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FBE7" w14:textId="66FDCBC5" w:rsidR="00D45994" w:rsidRPr="00924E34" w:rsidRDefault="00AA507E" w:rsidP="00AA507E">
      <w:pPr>
        <w:rPr>
          <w:sz w:val="48"/>
          <w:szCs w:val="48"/>
        </w:rPr>
      </w:pPr>
      <w:r>
        <w:rPr>
          <w:noProof/>
        </w:rPr>
        <w:drawing>
          <wp:inline distT="0" distB="0" distL="0" distR="0" wp14:anchorId="6B52DCAC" wp14:editId="1F785867">
            <wp:extent cx="590629" cy="581025"/>
            <wp:effectExtent l="0" t="0" r="0" b="0"/>
            <wp:docPr id="1602113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215" cy="600292"/>
                    </a:xfrm>
                    <a:prstGeom prst="rect">
                      <a:avLst/>
                    </a:prstGeom>
                    <a:noFill/>
                    <a:ln>
                      <a:noFill/>
                    </a:ln>
                  </pic:spPr>
                </pic:pic>
              </a:graphicData>
            </a:graphic>
          </wp:inline>
        </w:drawing>
      </w:r>
      <w:r w:rsidR="005F1886">
        <w:rPr>
          <w:sz w:val="48"/>
          <w:szCs w:val="48"/>
        </w:rPr>
        <w:tab/>
        <w:t xml:space="preserve">   LMFD MONTHLY UPDATES      </w:t>
      </w:r>
      <w:r w:rsidR="005F1886">
        <w:rPr>
          <w:sz w:val="48"/>
          <w:szCs w:val="48"/>
        </w:rPr>
        <w:tab/>
      </w:r>
      <w:r>
        <w:rPr>
          <w:noProof/>
        </w:rPr>
        <w:drawing>
          <wp:inline distT="0" distB="0" distL="0" distR="0" wp14:anchorId="2E2671E8" wp14:editId="13EC9159">
            <wp:extent cx="590629" cy="581025"/>
            <wp:effectExtent l="0" t="0" r="0" b="0"/>
            <wp:docPr id="753393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215" cy="600292"/>
                    </a:xfrm>
                    <a:prstGeom prst="rect">
                      <a:avLst/>
                    </a:prstGeom>
                    <a:noFill/>
                    <a:ln>
                      <a:noFill/>
                    </a:ln>
                  </pic:spPr>
                </pic:pic>
              </a:graphicData>
            </a:graphic>
          </wp:inline>
        </w:drawing>
      </w:r>
    </w:p>
    <w:p w14:paraId="53E3BF99" w14:textId="12DEA725" w:rsidR="00AA507E" w:rsidRDefault="00AA507E" w:rsidP="00AA507E">
      <w:pPr>
        <w:rPr>
          <w:sz w:val="22"/>
          <w:szCs w:val="22"/>
          <w14:ligatures w14:val="none"/>
        </w:rPr>
      </w:pPr>
      <w:r>
        <w:rPr>
          <w:sz w:val="22"/>
          <w:szCs w:val="22"/>
          <w14:ligatures w14:val="none"/>
        </w:rPr>
        <w:t xml:space="preserve">Department </w:t>
      </w:r>
      <w:r w:rsidR="00D45994">
        <w:rPr>
          <w:sz w:val="22"/>
          <w:szCs w:val="22"/>
          <w14:ligatures w14:val="none"/>
        </w:rPr>
        <w:t xml:space="preserve">staffing </w:t>
      </w:r>
      <w:r>
        <w:rPr>
          <w:sz w:val="22"/>
          <w:szCs w:val="22"/>
          <w14:ligatures w14:val="none"/>
        </w:rPr>
        <w:t>updates</w:t>
      </w:r>
    </w:p>
    <w:p w14:paraId="7B041E30" w14:textId="14173BE2" w:rsidR="009D6AAA" w:rsidRDefault="00AA507E" w:rsidP="009D6AAA">
      <w:pPr>
        <w:rPr>
          <w:sz w:val="22"/>
          <w:szCs w:val="22"/>
          <w14:ligatures w14:val="none"/>
        </w:rPr>
      </w:pPr>
      <w:r>
        <w:rPr>
          <w:sz w:val="22"/>
          <w:szCs w:val="22"/>
          <w14:ligatures w14:val="none"/>
        </w:rPr>
        <w:t>                -</w:t>
      </w:r>
      <w:r w:rsidR="009D6AAA">
        <w:rPr>
          <w:sz w:val="22"/>
          <w:szCs w:val="22"/>
          <w14:ligatures w14:val="none"/>
        </w:rPr>
        <w:t>The current</w:t>
      </w:r>
      <w:r>
        <w:rPr>
          <w:sz w:val="22"/>
          <w:szCs w:val="22"/>
          <w14:ligatures w14:val="none"/>
        </w:rPr>
        <w:t xml:space="preserve"> staff total is </w:t>
      </w:r>
      <w:r w:rsidR="005F1886">
        <w:rPr>
          <w:sz w:val="22"/>
          <w:szCs w:val="22"/>
          <w14:ligatures w14:val="none"/>
        </w:rPr>
        <w:t>38</w:t>
      </w:r>
      <w:r w:rsidR="009D6AAA">
        <w:rPr>
          <w:sz w:val="22"/>
          <w:szCs w:val="22"/>
          <w14:ligatures w14:val="none"/>
        </w:rPr>
        <w:t>,</w:t>
      </w:r>
      <w:r>
        <w:rPr>
          <w:sz w:val="22"/>
          <w:szCs w:val="22"/>
          <w14:ligatures w14:val="none"/>
        </w:rPr>
        <w:t xml:space="preserve"> this includes Paid on Call (POC) and Full-time staff (FTE)</w:t>
      </w:r>
      <w:r w:rsidR="009D6AAA">
        <w:rPr>
          <w:sz w:val="22"/>
          <w:szCs w:val="22"/>
          <w14:ligatures w14:val="none"/>
        </w:rPr>
        <w:t xml:space="preserve">. </w:t>
      </w:r>
    </w:p>
    <w:p w14:paraId="5ABC40F7" w14:textId="56919535" w:rsidR="00AA507E" w:rsidRDefault="009D6AAA" w:rsidP="009D6AAA">
      <w:pPr>
        <w:ind w:left="720"/>
        <w:rPr>
          <w:sz w:val="22"/>
          <w:szCs w:val="22"/>
          <w14:ligatures w14:val="none"/>
        </w:rPr>
      </w:pPr>
      <w:r>
        <w:rPr>
          <w:sz w:val="22"/>
          <w:szCs w:val="22"/>
          <w14:ligatures w14:val="none"/>
        </w:rPr>
        <w:t>-</w:t>
      </w:r>
      <w:r w:rsidR="00AA507E">
        <w:rPr>
          <w:sz w:val="22"/>
          <w:szCs w:val="22"/>
          <w14:ligatures w14:val="none"/>
        </w:rPr>
        <w:t xml:space="preserve">The </w:t>
      </w:r>
      <w:r>
        <w:rPr>
          <w:sz w:val="22"/>
          <w:szCs w:val="22"/>
          <w14:ligatures w14:val="none"/>
        </w:rPr>
        <w:t>city</w:t>
      </w:r>
      <w:r w:rsidR="00AA507E">
        <w:rPr>
          <w:sz w:val="22"/>
          <w:szCs w:val="22"/>
          <w14:ligatures w14:val="none"/>
        </w:rPr>
        <w:t xml:space="preserve"> currently employes </w:t>
      </w:r>
      <w:r w:rsidR="005F1886">
        <w:rPr>
          <w:sz w:val="22"/>
          <w:szCs w:val="22"/>
          <w14:ligatures w14:val="none"/>
        </w:rPr>
        <w:t>2</w:t>
      </w:r>
      <w:r w:rsidR="00AA507E">
        <w:rPr>
          <w:sz w:val="22"/>
          <w:szCs w:val="22"/>
          <w14:ligatures w14:val="none"/>
        </w:rPr>
        <w:t xml:space="preserve"> </w:t>
      </w:r>
      <w:r>
        <w:rPr>
          <w:sz w:val="22"/>
          <w:szCs w:val="22"/>
          <w14:ligatures w14:val="none"/>
        </w:rPr>
        <w:t xml:space="preserve">personnel that work FTE on the </w:t>
      </w:r>
      <w:r w:rsidR="00AA507E">
        <w:rPr>
          <w:sz w:val="22"/>
          <w:szCs w:val="22"/>
          <w14:ligatures w14:val="none"/>
        </w:rPr>
        <w:t xml:space="preserve">roads </w:t>
      </w:r>
      <w:r>
        <w:rPr>
          <w:sz w:val="22"/>
          <w:szCs w:val="22"/>
          <w14:ligatures w14:val="none"/>
        </w:rPr>
        <w:t>and</w:t>
      </w:r>
      <w:r w:rsidR="00AA507E">
        <w:rPr>
          <w:sz w:val="22"/>
          <w:szCs w:val="22"/>
          <w14:ligatures w14:val="none"/>
        </w:rPr>
        <w:t xml:space="preserve"> parks that are </w:t>
      </w:r>
      <w:r>
        <w:rPr>
          <w:sz w:val="22"/>
          <w:szCs w:val="22"/>
          <w14:ligatures w14:val="none"/>
        </w:rPr>
        <w:t>a part</w:t>
      </w:r>
      <w:r w:rsidR="00AA507E">
        <w:rPr>
          <w:sz w:val="22"/>
          <w:szCs w:val="22"/>
          <w14:ligatures w14:val="none"/>
        </w:rPr>
        <w:t xml:space="preserve"> of the LMFD roster assisting with </w:t>
      </w:r>
      <w:r w:rsidR="00D45994">
        <w:rPr>
          <w:sz w:val="22"/>
          <w:szCs w:val="22"/>
          <w14:ligatures w14:val="none"/>
        </w:rPr>
        <w:t>daytime</w:t>
      </w:r>
      <w:r w:rsidR="00AA507E">
        <w:rPr>
          <w:sz w:val="22"/>
          <w:szCs w:val="22"/>
          <w14:ligatures w14:val="none"/>
        </w:rPr>
        <w:t xml:space="preserve"> responses. </w:t>
      </w:r>
    </w:p>
    <w:p w14:paraId="4580F469" w14:textId="59F77CC2" w:rsidR="004557BB" w:rsidRDefault="005F1886" w:rsidP="004557BB">
      <w:pPr>
        <w:ind w:left="720"/>
        <w:rPr>
          <w:sz w:val="22"/>
          <w:szCs w:val="22"/>
          <w14:ligatures w14:val="none"/>
        </w:rPr>
      </w:pPr>
      <w:r>
        <w:rPr>
          <w:sz w:val="22"/>
          <w:szCs w:val="22"/>
          <w14:ligatures w14:val="none"/>
        </w:rPr>
        <w:t>-</w:t>
      </w:r>
      <w:r w:rsidR="004E4544">
        <w:rPr>
          <w:sz w:val="22"/>
          <w:szCs w:val="22"/>
          <w14:ligatures w14:val="none"/>
        </w:rPr>
        <w:t xml:space="preserve">One </w:t>
      </w:r>
      <w:r>
        <w:rPr>
          <w:sz w:val="22"/>
          <w:szCs w:val="22"/>
          <w14:ligatures w14:val="none"/>
        </w:rPr>
        <w:t>new application</w:t>
      </w:r>
      <w:r w:rsidR="004E4544">
        <w:rPr>
          <w:sz w:val="22"/>
          <w:szCs w:val="22"/>
          <w14:ligatures w14:val="none"/>
        </w:rPr>
        <w:t>- with an employment offer made, will be proceeding to PFC in April.</w:t>
      </w:r>
    </w:p>
    <w:p w14:paraId="3F3416BA" w14:textId="5FF2B895" w:rsidR="00574004" w:rsidRDefault="00574004" w:rsidP="004557BB">
      <w:pPr>
        <w:ind w:left="720"/>
        <w:rPr>
          <w:sz w:val="22"/>
          <w:szCs w:val="22"/>
          <w14:ligatures w14:val="none"/>
        </w:rPr>
      </w:pPr>
      <w:r>
        <w:rPr>
          <w:sz w:val="22"/>
          <w:szCs w:val="22"/>
          <w14:ligatures w14:val="none"/>
        </w:rPr>
        <w:t xml:space="preserve">-Will be </w:t>
      </w:r>
      <w:r w:rsidR="004E4544">
        <w:rPr>
          <w:sz w:val="22"/>
          <w:szCs w:val="22"/>
          <w14:ligatures w14:val="none"/>
        </w:rPr>
        <w:t xml:space="preserve">meeting with staff that do not meet their expected requirements. </w:t>
      </w:r>
    </w:p>
    <w:p w14:paraId="314552C4" w14:textId="77777777" w:rsidR="00C14D72" w:rsidRDefault="00C14D72" w:rsidP="004557BB">
      <w:pPr>
        <w:ind w:left="720"/>
        <w:rPr>
          <w:sz w:val="22"/>
          <w:szCs w:val="22"/>
          <w14:ligatures w14:val="none"/>
        </w:rPr>
      </w:pPr>
    </w:p>
    <w:p w14:paraId="4B5A4D4F" w14:textId="07A2CCDE" w:rsidR="00AA507E" w:rsidRDefault="00D45994" w:rsidP="00AA507E">
      <w:pPr>
        <w:rPr>
          <w:sz w:val="22"/>
          <w:szCs w:val="22"/>
          <w14:ligatures w14:val="none"/>
        </w:rPr>
      </w:pPr>
      <w:r>
        <w:rPr>
          <w:sz w:val="22"/>
          <w:szCs w:val="22"/>
          <w14:ligatures w14:val="none"/>
        </w:rPr>
        <w:t>Department updates</w:t>
      </w:r>
    </w:p>
    <w:p w14:paraId="4CF276F8" w14:textId="4B03EC65" w:rsidR="00924E34" w:rsidRDefault="00924E34" w:rsidP="0071339A">
      <w:pPr>
        <w:ind w:left="720"/>
        <w:rPr>
          <w:sz w:val="22"/>
          <w:szCs w:val="22"/>
          <w14:ligatures w14:val="none"/>
        </w:rPr>
      </w:pPr>
      <w:r>
        <w:rPr>
          <w:sz w:val="22"/>
          <w:szCs w:val="22"/>
          <w14:ligatures w14:val="none"/>
        </w:rPr>
        <w:t>-</w:t>
      </w:r>
      <w:r w:rsidR="0071339A">
        <w:rPr>
          <w:sz w:val="22"/>
          <w:szCs w:val="22"/>
          <w14:ligatures w14:val="none"/>
        </w:rPr>
        <w:t>Fire Response-</w:t>
      </w:r>
      <w:r w:rsidR="004E4544">
        <w:rPr>
          <w:sz w:val="22"/>
          <w:szCs w:val="22"/>
          <w14:ligatures w14:val="none"/>
        </w:rPr>
        <w:t>9</w:t>
      </w:r>
      <w:r w:rsidR="0071339A">
        <w:rPr>
          <w:sz w:val="22"/>
          <w:szCs w:val="22"/>
          <w14:ligatures w14:val="none"/>
        </w:rPr>
        <w:t>, Hazardous Incident-</w:t>
      </w:r>
      <w:r w:rsidR="004E4544">
        <w:rPr>
          <w:sz w:val="22"/>
          <w:szCs w:val="22"/>
          <w14:ligatures w14:val="none"/>
        </w:rPr>
        <w:t>5</w:t>
      </w:r>
      <w:r w:rsidR="0071339A">
        <w:rPr>
          <w:sz w:val="22"/>
          <w:szCs w:val="22"/>
          <w14:ligatures w14:val="none"/>
        </w:rPr>
        <w:t>, Alarm Activations-</w:t>
      </w:r>
      <w:r w:rsidR="004E4544">
        <w:rPr>
          <w:sz w:val="22"/>
          <w:szCs w:val="22"/>
          <w14:ligatures w14:val="none"/>
        </w:rPr>
        <w:t>7</w:t>
      </w:r>
      <w:r w:rsidR="0071339A">
        <w:rPr>
          <w:sz w:val="22"/>
          <w:szCs w:val="22"/>
          <w14:ligatures w14:val="none"/>
        </w:rPr>
        <w:t>, Medical Incidents-</w:t>
      </w:r>
      <w:r w:rsidR="004E4544">
        <w:rPr>
          <w:sz w:val="22"/>
          <w:szCs w:val="22"/>
          <w14:ligatures w14:val="none"/>
        </w:rPr>
        <w:t>7</w:t>
      </w:r>
      <w:r w:rsidR="0071339A">
        <w:rPr>
          <w:sz w:val="22"/>
          <w:szCs w:val="22"/>
          <w14:ligatures w14:val="none"/>
        </w:rPr>
        <w:t>, Water Rescue-</w:t>
      </w:r>
      <w:r w:rsidR="004E4544">
        <w:rPr>
          <w:sz w:val="22"/>
          <w:szCs w:val="22"/>
          <w14:ligatures w14:val="none"/>
        </w:rPr>
        <w:t>0</w:t>
      </w:r>
      <w:r w:rsidR="0071339A">
        <w:rPr>
          <w:sz w:val="22"/>
          <w:szCs w:val="22"/>
          <w14:ligatures w14:val="none"/>
        </w:rPr>
        <w:t>, Other Incident Types-</w:t>
      </w:r>
      <w:r w:rsidR="004E4544">
        <w:rPr>
          <w:sz w:val="22"/>
          <w:szCs w:val="22"/>
          <w14:ligatures w14:val="none"/>
        </w:rPr>
        <w:t>10</w:t>
      </w:r>
      <w:r>
        <w:rPr>
          <w:sz w:val="22"/>
          <w:szCs w:val="22"/>
          <w14:ligatures w14:val="none"/>
        </w:rPr>
        <w:t>.</w:t>
      </w:r>
    </w:p>
    <w:p w14:paraId="0572023B" w14:textId="4FCC6C6E" w:rsidR="004E4544" w:rsidRDefault="004E4544" w:rsidP="0071339A">
      <w:pPr>
        <w:ind w:left="720"/>
        <w:rPr>
          <w:sz w:val="22"/>
          <w:szCs w:val="22"/>
          <w14:ligatures w14:val="none"/>
        </w:rPr>
      </w:pPr>
      <w:r>
        <w:rPr>
          <w:sz w:val="22"/>
          <w:szCs w:val="22"/>
          <w14:ligatures w14:val="none"/>
        </w:rPr>
        <w:tab/>
        <w:t>-Several wildland fires</w:t>
      </w:r>
    </w:p>
    <w:p w14:paraId="79321A2C" w14:textId="21C96520" w:rsidR="004E4544" w:rsidRDefault="004E4544" w:rsidP="004E4544">
      <w:pPr>
        <w:ind w:left="1440"/>
        <w:rPr>
          <w:sz w:val="22"/>
          <w:szCs w:val="22"/>
          <w14:ligatures w14:val="none"/>
        </w:rPr>
      </w:pPr>
      <w:r>
        <w:rPr>
          <w:sz w:val="22"/>
          <w:szCs w:val="22"/>
          <w14:ligatures w14:val="none"/>
        </w:rPr>
        <w:t xml:space="preserve">-Structure fire Town of Lake Mills room and contents, City of Lake Mills room and contents, City of Lake Mills Chimney fire, and Barn Fire in the Town of Lake Mills.   </w:t>
      </w:r>
    </w:p>
    <w:p w14:paraId="2E254611" w14:textId="77777777" w:rsidR="00924E34" w:rsidRDefault="00924E34" w:rsidP="00AA507E">
      <w:pPr>
        <w:rPr>
          <w:sz w:val="22"/>
          <w:szCs w:val="22"/>
          <w14:ligatures w14:val="none"/>
        </w:rPr>
      </w:pPr>
    </w:p>
    <w:p w14:paraId="3011DC04" w14:textId="0E445F1A" w:rsidR="00924E34" w:rsidRDefault="009F4BDD" w:rsidP="00924E34">
      <w:pPr>
        <w:ind w:left="720"/>
        <w:rPr>
          <w:sz w:val="22"/>
          <w:szCs w:val="22"/>
          <w14:ligatures w14:val="none"/>
        </w:rPr>
      </w:pPr>
      <w:r>
        <w:rPr>
          <w:sz w:val="22"/>
          <w:szCs w:val="22"/>
          <w14:ligatures w14:val="none"/>
        </w:rPr>
        <w:t>-</w:t>
      </w:r>
      <w:r w:rsidR="004E4544">
        <w:rPr>
          <w:sz w:val="22"/>
          <w:szCs w:val="22"/>
          <w14:ligatures w14:val="none"/>
        </w:rPr>
        <w:t>Spaghetti Dinner is a go for April 11</w:t>
      </w:r>
      <w:r w:rsidR="004E4544" w:rsidRPr="004E4544">
        <w:rPr>
          <w:sz w:val="22"/>
          <w:szCs w:val="22"/>
          <w:vertAlign w:val="superscript"/>
          <w14:ligatures w14:val="none"/>
        </w:rPr>
        <w:t>th</w:t>
      </w:r>
      <w:r w:rsidR="004E4544">
        <w:rPr>
          <w:sz w:val="22"/>
          <w:szCs w:val="22"/>
          <w14:ligatures w14:val="none"/>
        </w:rPr>
        <w:t xml:space="preserve"> starting at 5pm and serving till 8pm or supplies run out, whichever comes first</w:t>
      </w:r>
      <w:r>
        <w:rPr>
          <w:sz w:val="22"/>
          <w:szCs w:val="22"/>
          <w14:ligatures w14:val="none"/>
        </w:rPr>
        <w:t xml:space="preserve">. </w:t>
      </w:r>
    </w:p>
    <w:p w14:paraId="1B353844" w14:textId="77777777" w:rsidR="004E4544" w:rsidRDefault="004E4544" w:rsidP="00924E34">
      <w:pPr>
        <w:ind w:left="720"/>
        <w:rPr>
          <w:sz w:val="22"/>
          <w:szCs w:val="22"/>
          <w14:ligatures w14:val="none"/>
        </w:rPr>
      </w:pPr>
      <w:r>
        <w:rPr>
          <w:sz w:val="22"/>
          <w:szCs w:val="22"/>
          <w14:ligatures w14:val="none"/>
        </w:rPr>
        <w:tab/>
        <w:t>-Sponsors that have donated to the dinner are</w:t>
      </w:r>
    </w:p>
    <w:p w14:paraId="6D1AAFE2" w14:textId="77777777" w:rsidR="004E4544" w:rsidRDefault="004E4544" w:rsidP="00924E34">
      <w:pPr>
        <w:ind w:left="720"/>
        <w:rPr>
          <w:sz w:val="22"/>
          <w:szCs w:val="22"/>
          <w14:ligatures w14:val="none"/>
        </w:rPr>
      </w:pPr>
      <w:r>
        <w:rPr>
          <w:sz w:val="22"/>
          <w:szCs w:val="22"/>
          <w14:ligatures w14:val="none"/>
        </w:rPr>
        <w:tab/>
      </w:r>
      <w:r>
        <w:rPr>
          <w:sz w:val="22"/>
          <w:szCs w:val="22"/>
          <w14:ligatures w14:val="none"/>
        </w:rPr>
        <w:tab/>
        <w:t>Doyle’s Dogs</w:t>
      </w:r>
    </w:p>
    <w:p w14:paraId="1D681E16" w14:textId="77777777" w:rsidR="004E4544" w:rsidRDefault="004E4544" w:rsidP="00924E34">
      <w:pPr>
        <w:ind w:left="720"/>
        <w:rPr>
          <w:sz w:val="22"/>
          <w:szCs w:val="22"/>
          <w14:ligatures w14:val="none"/>
        </w:rPr>
      </w:pPr>
      <w:r>
        <w:rPr>
          <w:sz w:val="22"/>
          <w:szCs w:val="22"/>
          <w14:ligatures w14:val="none"/>
        </w:rPr>
        <w:tab/>
      </w:r>
      <w:r>
        <w:rPr>
          <w:sz w:val="22"/>
          <w:szCs w:val="22"/>
          <w14:ligatures w14:val="none"/>
        </w:rPr>
        <w:tab/>
        <w:t>Farmers Merchant Bank</w:t>
      </w:r>
    </w:p>
    <w:p w14:paraId="78F12C91" w14:textId="730AFC9E" w:rsidR="004E4544" w:rsidRDefault="004E4544" w:rsidP="00924E34">
      <w:pPr>
        <w:ind w:left="720"/>
        <w:rPr>
          <w:sz w:val="22"/>
          <w:szCs w:val="22"/>
          <w14:ligatures w14:val="none"/>
        </w:rPr>
      </w:pPr>
      <w:r>
        <w:rPr>
          <w:sz w:val="22"/>
          <w:szCs w:val="22"/>
          <w14:ligatures w14:val="none"/>
        </w:rPr>
        <w:tab/>
      </w:r>
      <w:r>
        <w:rPr>
          <w:sz w:val="22"/>
          <w:szCs w:val="22"/>
          <w14:ligatures w14:val="none"/>
        </w:rPr>
        <w:tab/>
        <w:t xml:space="preserve">Crystal Farms of Lake Mills </w:t>
      </w:r>
    </w:p>
    <w:p w14:paraId="3F364FA9" w14:textId="77777777" w:rsidR="00924E34" w:rsidRDefault="00924E34" w:rsidP="00924E34">
      <w:pPr>
        <w:ind w:left="720"/>
        <w:rPr>
          <w:sz w:val="22"/>
          <w:szCs w:val="22"/>
          <w14:ligatures w14:val="none"/>
        </w:rPr>
      </w:pPr>
    </w:p>
    <w:p w14:paraId="37869CE2" w14:textId="4D8FE375" w:rsidR="006109D5" w:rsidRDefault="006109D5" w:rsidP="006109D5">
      <w:pPr>
        <w:ind w:left="720"/>
        <w:rPr>
          <w:sz w:val="22"/>
          <w:szCs w:val="22"/>
          <w14:ligatures w14:val="none"/>
        </w:rPr>
      </w:pPr>
      <w:r>
        <w:rPr>
          <w:sz w:val="22"/>
          <w:szCs w:val="22"/>
          <w14:ligatures w14:val="none"/>
        </w:rPr>
        <w:t>-</w:t>
      </w:r>
      <w:r w:rsidR="004E4544">
        <w:rPr>
          <w:sz w:val="22"/>
          <w:szCs w:val="22"/>
          <w14:ligatures w14:val="none"/>
        </w:rPr>
        <w:t>March 2026</w:t>
      </w:r>
      <w:r w:rsidR="00B264DD">
        <w:rPr>
          <w:sz w:val="22"/>
          <w:szCs w:val="22"/>
          <w14:ligatures w14:val="none"/>
        </w:rPr>
        <w:t xml:space="preserve"> (</w:t>
      </w:r>
      <w:r w:rsidR="004E4544">
        <w:rPr>
          <w:sz w:val="22"/>
          <w:szCs w:val="22"/>
          <w14:ligatures w14:val="none"/>
        </w:rPr>
        <w:t xml:space="preserve">36 </w:t>
      </w:r>
      <w:r w:rsidR="00B264DD">
        <w:rPr>
          <w:sz w:val="22"/>
          <w:szCs w:val="22"/>
          <w14:ligatures w14:val="none"/>
        </w:rPr>
        <w:t xml:space="preserve">calls for service) compared to </w:t>
      </w:r>
      <w:r w:rsidR="004E4544">
        <w:rPr>
          <w:sz w:val="22"/>
          <w:szCs w:val="22"/>
          <w14:ligatures w14:val="none"/>
        </w:rPr>
        <w:t xml:space="preserve">March </w:t>
      </w:r>
      <w:r w:rsidR="0071339A">
        <w:rPr>
          <w:sz w:val="22"/>
          <w:szCs w:val="22"/>
          <w14:ligatures w14:val="none"/>
        </w:rPr>
        <w:t xml:space="preserve"> 202</w:t>
      </w:r>
      <w:r w:rsidR="004E4544">
        <w:rPr>
          <w:sz w:val="22"/>
          <w:szCs w:val="22"/>
          <w14:ligatures w14:val="none"/>
        </w:rPr>
        <w:t>5</w:t>
      </w:r>
      <w:r w:rsidR="00B264DD">
        <w:rPr>
          <w:sz w:val="22"/>
          <w:szCs w:val="22"/>
          <w14:ligatures w14:val="none"/>
        </w:rPr>
        <w:t xml:space="preserve"> (</w:t>
      </w:r>
      <w:r w:rsidR="004E4544">
        <w:rPr>
          <w:sz w:val="22"/>
          <w:szCs w:val="22"/>
          <w14:ligatures w14:val="none"/>
        </w:rPr>
        <w:t>27</w:t>
      </w:r>
      <w:r w:rsidR="00B264DD">
        <w:rPr>
          <w:sz w:val="22"/>
          <w:szCs w:val="22"/>
          <w14:ligatures w14:val="none"/>
        </w:rPr>
        <w:t xml:space="preserve"> calls for service) </w:t>
      </w:r>
      <w:r w:rsidR="004E4544">
        <w:rPr>
          <w:sz w:val="22"/>
          <w:szCs w:val="22"/>
          <w14:ligatures w14:val="none"/>
        </w:rPr>
        <w:t xml:space="preserve"> 33.3</w:t>
      </w:r>
      <w:r w:rsidR="0071339A">
        <w:rPr>
          <w:sz w:val="22"/>
          <w:szCs w:val="22"/>
          <w14:ligatures w14:val="none"/>
        </w:rPr>
        <w:t xml:space="preserve">% </w:t>
      </w:r>
      <w:r w:rsidR="004E4544">
        <w:rPr>
          <w:sz w:val="22"/>
          <w:szCs w:val="22"/>
          <w14:ligatures w14:val="none"/>
        </w:rPr>
        <w:t>In</w:t>
      </w:r>
      <w:r w:rsidR="0071339A">
        <w:rPr>
          <w:sz w:val="22"/>
          <w:szCs w:val="22"/>
          <w14:ligatures w14:val="none"/>
        </w:rPr>
        <w:t>crease</w:t>
      </w:r>
    </w:p>
    <w:p w14:paraId="00C12A6F" w14:textId="77777777" w:rsidR="006D2F58" w:rsidRDefault="006D2F58" w:rsidP="0071339A">
      <w:pPr>
        <w:rPr>
          <w:sz w:val="22"/>
          <w:szCs w:val="22"/>
          <w14:ligatures w14:val="none"/>
        </w:rPr>
      </w:pPr>
    </w:p>
    <w:p w14:paraId="09C9338E" w14:textId="6824C1E6" w:rsidR="006109D5" w:rsidRDefault="006109D5" w:rsidP="006109D5">
      <w:pPr>
        <w:ind w:left="720"/>
        <w:rPr>
          <w:sz w:val="22"/>
          <w:szCs w:val="22"/>
          <w14:ligatures w14:val="none"/>
        </w:rPr>
      </w:pPr>
      <w:r>
        <w:rPr>
          <w:sz w:val="22"/>
          <w:szCs w:val="22"/>
          <w14:ligatures w14:val="none"/>
        </w:rPr>
        <w:t xml:space="preserve">-During the month of </w:t>
      </w:r>
      <w:r w:rsidR="004E4544">
        <w:rPr>
          <w:sz w:val="22"/>
          <w:szCs w:val="22"/>
          <w14:ligatures w14:val="none"/>
        </w:rPr>
        <w:t>March</w:t>
      </w:r>
      <w:r>
        <w:rPr>
          <w:sz w:val="22"/>
          <w:szCs w:val="22"/>
          <w14:ligatures w14:val="none"/>
        </w:rPr>
        <w:t xml:space="preserve">, we had a total of </w:t>
      </w:r>
      <w:r w:rsidR="004E4544">
        <w:rPr>
          <w:sz w:val="22"/>
          <w:szCs w:val="22"/>
          <w14:ligatures w14:val="none"/>
        </w:rPr>
        <w:t>36</w:t>
      </w:r>
      <w:r>
        <w:rPr>
          <w:sz w:val="22"/>
          <w:szCs w:val="22"/>
          <w14:ligatures w14:val="none"/>
        </w:rPr>
        <w:t xml:space="preserve"> incidents, the total number of responders was </w:t>
      </w:r>
      <w:r w:rsidR="004E4544">
        <w:rPr>
          <w:sz w:val="22"/>
          <w:szCs w:val="22"/>
          <w14:ligatures w14:val="none"/>
        </w:rPr>
        <w:t>321</w:t>
      </w:r>
      <w:r>
        <w:rPr>
          <w:sz w:val="22"/>
          <w:szCs w:val="22"/>
          <w14:ligatures w14:val="none"/>
        </w:rPr>
        <w:t xml:space="preserve">, with an average of </w:t>
      </w:r>
      <w:r w:rsidR="00574004">
        <w:rPr>
          <w:sz w:val="22"/>
          <w:szCs w:val="22"/>
          <w14:ligatures w14:val="none"/>
        </w:rPr>
        <w:t>8.4</w:t>
      </w:r>
      <w:r w:rsidR="00394CDA">
        <w:rPr>
          <w:sz w:val="22"/>
          <w:szCs w:val="22"/>
          <w14:ligatures w14:val="none"/>
        </w:rPr>
        <w:t>4</w:t>
      </w:r>
      <w:r>
        <w:rPr>
          <w:sz w:val="22"/>
          <w:szCs w:val="22"/>
          <w14:ligatures w14:val="none"/>
        </w:rPr>
        <w:t xml:space="preserve"> responders per incident. </w:t>
      </w:r>
    </w:p>
    <w:p w14:paraId="1A30B18E" w14:textId="77777777" w:rsidR="00924E34" w:rsidRDefault="00924E34" w:rsidP="00394CDA">
      <w:pPr>
        <w:rPr>
          <w:sz w:val="22"/>
          <w:szCs w:val="22"/>
          <w14:ligatures w14:val="none"/>
        </w:rPr>
      </w:pPr>
    </w:p>
    <w:p w14:paraId="15FE438E" w14:textId="6D95C635" w:rsidR="00924E34" w:rsidRDefault="00394CDA" w:rsidP="006109D5">
      <w:pPr>
        <w:ind w:left="720"/>
        <w:rPr>
          <w:sz w:val="22"/>
          <w:szCs w:val="22"/>
          <w14:ligatures w14:val="none"/>
        </w:rPr>
      </w:pPr>
      <w:r>
        <w:rPr>
          <w:sz w:val="22"/>
          <w:szCs w:val="22"/>
          <w14:ligatures w14:val="none"/>
        </w:rPr>
        <w:t xml:space="preserve"> </w:t>
      </w:r>
    </w:p>
    <w:p w14:paraId="0EF8BBF4" w14:textId="27F1EC8D" w:rsidR="006109D5" w:rsidRDefault="006109D5" w:rsidP="006109D5">
      <w:pPr>
        <w:rPr>
          <w:sz w:val="22"/>
          <w:szCs w:val="22"/>
          <w14:ligatures w14:val="none"/>
        </w:rPr>
      </w:pPr>
    </w:p>
    <w:p w14:paraId="3FCC9E94" w14:textId="77777777" w:rsidR="004E4544" w:rsidRDefault="00AA507E" w:rsidP="00AA507E">
      <w:pPr>
        <w:rPr>
          <w:sz w:val="22"/>
          <w:szCs w:val="22"/>
          <w14:ligatures w14:val="none"/>
        </w:rPr>
      </w:pPr>
      <w:r>
        <w:rPr>
          <w:sz w:val="22"/>
          <w:szCs w:val="22"/>
          <w14:ligatures w14:val="none"/>
        </w:rPr>
        <w:t>Department budget</w:t>
      </w:r>
    </w:p>
    <w:p w14:paraId="357CBF94" w14:textId="77777777" w:rsidR="004E4544" w:rsidRDefault="004E4544" w:rsidP="00AA507E">
      <w:pPr>
        <w:rPr>
          <w:sz w:val="22"/>
          <w:szCs w:val="22"/>
          <w14:ligatures w14:val="none"/>
        </w:rPr>
      </w:pPr>
      <w:r>
        <w:rPr>
          <w:sz w:val="22"/>
          <w:szCs w:val="22"/>
          <w14:ligatures w14:val="none"/>
        </w:rPr>
        <w:tab/>
        <w:t xml:space="preserve">-Beginning of the year with no major concerns </w:t>
      </w:r>
      <w:proofErr w:type="gramStart"/>
      <w:r>
        <w:rPr>
          <w:sz w:val="22"/>
          <w:szCs w:val="22"/>
          <w14:ligatures w14:val="none"/>
        </w:rPr>
        <w:t>at this time</w:t>
      </w:r>
      <w:proofErr w:type="gramEnd"/>
      <w:r>
        <w:rPr>
          <w:sz w:val="22"/>
          <w:szCs w:val="22"/>
          <w14:ligatures w14:val="none"/>
        </w:rPr>
        <w:t xml:space="preserve">. </w:t>
      </w:r>
    </w:p>
    <w:p w14:paraId="43B14469" w14:textId="77777777" w:rsidR="004E4544" w:rsidRDefault="004E4544" w:rsidP="00AA507E">
      <w:pPr>
        <w:rPr>
          <w:sz w:val="22"/>
          <w:szCs w:val="22"/>
          <w14:ligatures w14:val="none"/>
        </w:rPr>
      </w:pPr>
    </w:p>
    <w:p w14:paraId="3870BF4F" w14:textId="22D40E50" w:rsidR="00967DB6" w:rsidRDefault="004E4544" w:rsidP="00AA507E">
      <w:pPr>
        <w:rPr>
          <w:sz w:val="22"/>
          <w:szCs w:val="22"/>
          <w14:ligatures w14:val="none"/>
        </w:rPr>
      </w:pPr>
      <w:r>
        <w:rPr>
          <w:sz w:val="22"/>
          <w:szCs w:val="22"/>
          <w14:ligatures w14:val="none"/>
        </w:rPr>
        <w:tab/>
        <w:t xml:space="preserve">-Most of the spending has been </w:t>
      </w:r>
      <w:proofErr w:type="gramStart"/>
      <w:r>
        <w:rPr>
          <w:sz w:val="22"/>
          <w:szCs w:val="22"/>
          <w14:ligatures w14:val="none"/>
        </w:rPr>
        <w:t>in</w:t>
      </w:r>
      <w:proofErr w:type="gramEnd"/>
      <w:r>
        <w:rPr>
          <w:sz w:val="22"/>
          <w:szCs w:val="22"/>
          <w14:ligatures w14:val="none"/>
        </w:rPr>
        <w:t xml:space="preserve"> the CIP for the new UTV</w:t>
      </w:r>
      <w:r w:rsidR="00967DB6">
        <w:rPr>
          <w:sz w:val="22"/>
          <w:szCs w:val="22"/>
          <w14:ligatures w14:val="none"/>
        </w:rPr>
        <w:tab/>
      </w:r>
    </w:p>
    <w:p w14:paraId="0D9DD7F8" w14:textId="20420829" w:rsidR="009F4BDD" w:rsidRDefault="00C568AE" w:rsidP="00AA507E">
      <w:pPr>
        <w:rPr>
          <w:sz w:val="22"/>
          <w:szCs w:val="22"/>
          <w14:ligatures w14:val="none"/>
        </w:rPr>
      </w:pPr>
      <w:r>
        <w:rPr>
          <w:sz w:val="22"/>
          <w:szCs w:val="22"/>
          <w14:ligatures w14:val="none"/>
        </w:rPr>
        <w:tab/>
      </w:r>
    </w:p>
    <w:p w14:paraId="6D7A305D" w14:textId="2D576A82" w:rsidR="00AA507E" w:rsidRDefault="00AA507E" w:rsidP="00AA507E">
      <w:pPr>
        <w:rPr>
          <w:sz w:val="22"/>
          <w:szCs w:val="22"/>
          <w14:ligatures w14:val="none"/>
        </w:rPr>
      </w:pPr>
      <w:r>
        <w:rPr>
          <w:sz w:val="22"/>
          <w:szCs w:val="22"/>
          <w14:ligatures w14:val="none"/>
        </w:rPr>
        <w:t>Vehicle updates</w:t>
      </w:r>
    </w:p>
    <w:p w14:paraId="556EE7B3" w14:textId="4F224767" w:rsidR="004E4544" w:rsidRDefault="00C14D72" w:rsidP="00924E34">
      <w:pPr>
        <w:ind w:left="720"/>
        <w:rPr>
          <w:sz w:val="22"/>
          <w:szCs w:val="22"/>
          <w14:ligatures w14:val="none"/>
        </w:rPr>
      </w:pPr>
      <w:r>
        <w:rPr>
          <w:sz w:val="22"/>
          <w:szCs w:val="22"/>
          <w14:ligatures w14:val="none"/>
        </w:rPr>
        <w:t>-</w:t>
      </w:r>
      <w:r w:rsidR="004E4544">
        <w:rPr>
          <w:sz w:val="22"/>
          <w:szCs w:val="22"/>
          <w14:ligatures w14:val="none"/>
        </w:rPr>
        <w:t xml:space="preserve">The new UTV (8885) is now in house and training will be conducted on the first training night in April. </w:t>
      </w:r>
    </w:p>
    <w:p w14:paraId="3C361BEF" w14:textId="76FCA5BB" w:rsidR="00C14D72" w:rsidRDefault="00C14D72" w:rsidP="00924E34">
      <w:pPr>
        <w:ind w:left="720"/>
        <w:rPr>
          <w:sz w:val="22"/>
          <w:szCs w:val="22"/>
          <w14:ligatures w14:val="none"/>
        </w:rPr>
      </w:pPr>
      <w:r>
        <w:rPr>
          <w:sz w:val="22"/>
          <w:szCs w:val="22"/>
          <w14:ligatures w14:val="none"/>
        </w:rPr>
        <w:t xml:space="preserve"> </w:t>
      </w:r>
    </w:p>
    <w:p w14:paraId="13B5750D" w14:textId="3950BCB4" w:rsidR="004E4544" w:rsidRDefault="004E4544" w:rsidP="00924E34">
      <w:pPr>
        <w:ind w:left="720"/>
        <w:rPr>
          <w:sz w:val="22"/>
          <w:szCs w:val="22"/>
          <w14:ligatures w14:val="none"/>
        </w:rPr>
      </w:pPr>
      <w:r>
        <w:rPr>
          <w:sz w:val="22"/>
          <w:szCs w:val="22"/>
          <w14:ligatures w14:val="none"/>
        </w:rPr>
        <w:t xml:space="preserve">-We had a wire grounding issue on Tender 8891; this has been corrected by Steve’s Auto and a Tech from Mack Corp in Madison. </w:t>
      </w:r>
    </w:p>
    <w:p w14:paraId="59A31F37" w14:textId="77777777" w:rsidR="004E4544" w:rsidRDefault="004E4544" w:rsidP="004E4544">
      <w:pPr>
        <w:rPr>
          <w:sz w:val="48"/>
          <w:szCs w:val="48"/>
          <w14:ligatures w14:val="none"/>
        </w:rPr>
      </w:pPr>
    </w:p>
    <w:p w14:paraId="2FA0B07F" w14:textId="3435CE47" w:rsidR="00C14D72" w:rsidRPr="00434D20" w:rsidRDefault="00434D20" w:rsidP="00434D20">
      <w:pPr>
        <w:ind w:left="720"/>
        <w:jc w:val="center"/>
        <w:rPr>
          <w:sz w:val="48"/>
          <w:szCs w:val="48"/>
          <w14:ligatures w14:val="none"/>
        </w:rPr>
      </w:pPr>
      <w:r w:rsidRPr="00434D20">
        <w:rPr>
          <w:sz w:val="48"/>
          <w:szCs w:val="48"/>
          <w14:ligatures w14:val="none"/>
        </w:rPr>
        <w:lastRenderedPageBreak/>
        <w:t>Department Information</w:t>
      </w:r>
    </w:p>
    <w:p w14:paraId="071F22D1" w14:textId="77777777" w:rsidR="00C14D72" w:rsidRDefault="00C14D72" w:rsidP="00B647F9">
      <w:pPr>
        <w:ind w:left="720"/>
        <w:rPr>
          <w:sz w:val="22"/>
          <w:szCs w:val="22"/>
          <w14:ligatures w14:val="none"/>
        </w:rPr>
      </w:pPr>
    </w:p>
    <w:p w14:paraId="02F62125" w14:textId="77777777" w:rsidR="00C14D72" w:rsidRDefault="00C14D72" w:rsidP="00434D20">
      <w:pPr>
        <w:rPr>
          <w:sz w:val="22"/>
          <w:szCs w:val="22"/>
          <w14:ligatures w14:val="none"/>
        </w:rPr>
      </w:pPr>
    </w:p>
    <w:p w14:paraId="5036C5CF" w14:textId="7D7B751E" w:rsidR="00C14D72" w:rsidRDefault="0023417E" w:rsidP="00C14D72">
      <w:pPr>
        <w:ind w:left="720"/>
        <w:jc w:val="center"/>
        <w:rPr>
          <w:sz w:val="22"/>
          <w:szCs w:val="22"/>
          <w14:ligatures w14:val="none"/>
        </w:rPr>
      </w:pPr>
      <w:r>
        <w:rPr>
          <w:noProof/>
          <w:sz w:val="22"/>
          <w:szCs w:val="22"/>
          <w14:ligatures w14:val="none"/>
        </w:rPr>
        <w:drawing>
          <wp:inline distT="0" distB="0" distL="0" distR="0" wp14:anchorId="391E6BA0" wp14:editId="53D069E6">
            <wp:extent cx="4578350" cy="2755900"/>
            <wp:effectExtent l="0" t="0" r="0" b="6350"/>
            <wp:docPr id="667044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326EDA80" w14:textId="77777777" w:rsidR="00C14D72" w:rsidRDefault="00C14D72" w:rsidP="00B647F9">
      <w:pPr>
        <w:ind w:left="720"/>
        <w:rPr>
          <w:sz w:val="22"/>
          <w:szCs w:val="22"/>
          <w14:ligatures w14:val="none"/>
        </w:rPr>
      </w:pPr>
    </w:p>
    <w:p w14:paraId="4B6F5E38" w14:textId="77777777" w:rsidR="00C14D72" w:rsidRDefault="00C14D72" w:rsidP="00B647F9">
      <w:pPr>
        <w:ind w:left="720"/>
        <w:rPr>
          <w:sz w:val="22"/>
          <w:szCs w:val="22"/>
          <w14:ligatures w14:val="none"/>
        </w:rPr>
      </w:pPr>
    </w:p>
    <w:p w14:paraId="1DD57811" w14:textId="77777777" w:rsidR="00C14D72" w:rsidRDefault="00C14D72" w:rsidP="00B647F9">
      <w:pPr>
        <w:ind w:left="720"/>
        <w:rPr>
          <w:sz w:val="22"/>
          <w:szCs w:val="22"/>
          <w14:ligatures w14:val="none"/>
        </w:rPr>
      </w:pPr>
    </w:p>
    <w:p w14:paraId="43287D3A" w14:textId="1A449AB2" w:rsidR="00C14D72" w:rsidRDefault="0023417E" w:rsidP="00C14D72">
      <w:pPr>
        <w:ind w:left="720"/>
        <w:jc w:val="center"/>
        <w:rPr>
          <w:sz w:val="22"/>
          <w:szCs w:val="22"/>
          <w14:ligatures w14:val="none"/>
        </w:rPr>
      </w:pPr>
      <w:r>
        <w:rPr>
          <w:noProof/>
          <w:sz w:val="22"/>
          <w:szCs w:val="22"/>
          <w14:ligatures w14:val="none"/>
        </w:rPr>
        <w:drawing>
          <wp:inline distT="0" distB="0" distL="0" distR="0" wp14:anchorId="5745FFFF" wp14:editId="0B1AB2A8">
            <wp:extent cx="4578350" cy="2755900"/>
            <wp:effectExtent l="0" t="0" r="0" b="6350"/>
            <wp:docPr id="9386021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29A23ACE" w14:textId="77777777" w:rsidR="00C14D72" w:rsidRDefault="00C14D72" w:rsidP="00B647F9">
      <w:pPr>
        <w:ind w:left="720"/>
        <w:rPr>
          <w:sz w:val="22"/>
          <w:szCs w:val="22"/>
          <w14:ligatures w14:val="none"/>
        </w:rPr>
      </w:pPr>
    </w:p>
    <w:p w14:paraId="30E67367" w14:textId="46F00654" w:rsidR="00C14D72" w:rsidRDefault="00C14D72" w:rsidP="00C14D72">
      <w:pPr>
        <w:ind w:left="720"/>
        <w:jc w:val="center"/>
        <w:rPr>
          <w:sz w:val="22"/>
          <w:szCs w:val="22"/>
          <w14:ligatures w14:val="none"/>
        </w:rPr>
      </w:pPr>
    </w:p>
    <w:p w14:paraId="2E2F4CBD" w14:textId="77777777" w:rsidR="00C14D72" w:rsidRDefault="00C14D72" w:rsidP="00B647F9">
      <w:pPr>
        <w:ind w:left="720"/>
        <w:rPr>
          <w:sz w:val="22"/>
          <w:szCs w:val="22"/>
          <w14:ligatures w14:val="none"/>
        </w:rPr>
      </w:pPr>
    </w:p>
    <w:p w14:paraId="75E49ECD" w14:textId="77777777" w:rsidR="00C14D72" w:rsidRDefault="00C14D72" w:rsidP="00B647F9">
      <w:pPr>
        <w:ind w:left="720"/>
        <w:rPr>
          <w:sz w:val="22"/>
          <w:szCs w:val="22"/>
          <w14:ligatures w14:val="none"/>
        </w:rPr>
      </w:pPr>
    </w:p>
    <w:p w14:paraId="116272F3" w14:textId="77777777" w:rsidR="00C14D72" w:rsidRDefault="00C14D72" w:rsidP="00B647F9">
      <w:pPr>
        <w:ind w:left="720"/>
        <w:rPr>
          <w:sz w:val="22"/>
          <w:szCs w:val="22"/>
          <w14:ligatures w14:val="none"/>
        </w:rPr>
      </w:pPr>
    </w:p>
    <w:p w14:paraId="2C84DD97" w14:textId="5F650082" w:rsidR="00C14D72" w:rsidRDefault="00394CDA" w:rsidP="00C14D72">
      <w:pPr>
        <w:ind w:left="720"/>
        <w:jc w:val="center"/>
        <w:rPr>
          <w:sz w:val="22"/>
          <w:szCs w:val="22"/>
          <w14:ligatures w14:val="none"/>
        </w:rPr>
      </w:pPr>
      <w:r>
        <w:rPr>
          <w:noProof/>
          <w:sz w:val="22"/>
          <w:szCs w:val="22"/>
          <w14:ligatures w14:val="none"/>
        </w:rPr>
        <w:lastRenderedPageBreak/>
        <w:drawing>
          <wp:inline distT="0" distB="0" distL="0" distR="0" wp14:anchorId="6B0418AA" wp14:editId="07E460DF">
            <wp:extent cx="4578350" cy="2755900"/>
            <wp:effectExtent l="0" t="0" r="0" b="6350"/>
            <wp:docPr id="18499049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0B68A3AF" w14:textId="77777777" w:rsidR="00394CDA" w:rsidRDefault="00394CDA" w:rsidP="00C14D72">
      <w:pPr>
        <w:ind w:left="720"/>
        <w:jc w:val="center"/>
        <w:rPr>
          <w:sz w:val="22"/>
          <w:szCs w:val="22"/>
          <w14:ligatures w14:val="none"/>
        </w:rPr>
      </w:pPr>
    </w:p>
    <w:p w14:paraId="11DFD866" w14:textId="4726245D" w:rsidR="00394CDA" w:rsidRDefault="00394CDA" w:rsidP="00C14D72">
      <w:pPr>
        <w:ind w:left="720"/>
        <w:jc w:val="center"/>
        <w:rPr>
          <w:sz w:val="22"/>
          <w:szCs w:val="22"/>
          <w14:ligatures w14:val="none"/>
        </w:rPr>
      </w:pPr>
      <w:r>
        <w:rPr>
          <w:noProof/>
          <w:sz w:val="22"/>
          <w:szCs w:val="22"/>
          <w14:ligatures w14:val="none"/>
        </w:rPr>
        <w:drawing>
          <wp:inline distT="0" distB="0" distL="0" distR="0" wp14:anchorId="4791FEB9" wp14:editId="17211C9D">
            <wp:extent cx="4578350" cy="2571750"/>
            <wp:effectExtent l="0" t="0" r="0" b="0"/>
            <wp:docPr id="21293991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350" cy="2571750"/>
                    </a:xfrm>
                    <a:prstGeom prst="rect">
                      <a:avLst/>
                    </a:prstGeom>
                    <a:noFill/>
                  </pic:spPr>
                </pic:pic>
              </a:graphicData>
            </a:graphic>
          </wp:inline>
        </w:drawing>
      </w:r>
    </w:p>
    <w:p w14:paraId="2A99D26C" w14:textId="77777777" w:rsidR="00394CDA" w:rsidRDefault="00394CDA" w:rsidP="00C14D72">
      <w:pPr>
        <w:ind w:left="720"/>
        <w:jc w:val="center"/>
        <w:rPr>
          <w:sz w:val="22"/>
          <w:szCs w:val="22"/>
          <w14:ligatures w14:val="none"/>
        </w:rPr>
      </w:pPr>
    </w:p>
    <w:p w14:paraId="71385A4F" w14:textId="2B982A9F" w:rsidR="00394CDA" w:rsidRPr="00967DB6" w:rsidRDefault="00394CDA" w:rsidP="00C14D72">
      <w:pPr>
        <w:ind w:left="720"/>
        <w:jc w:val="center"/>
        <w:rPr>
          <w:sz w:val="22"/>
          <w:szCs w:val="22"/>
          <w14:ligatures w14:val="none"/>
        </w:rPr>
      </w:pPr>
      <w:r>
        <w:rPr>
          <w:noProof/>
          <w:sz w:val="22"/>
          <w:szCs w:val="22"/>
          <w14:ligatures w14:val="none"/>
        </w:rPr>
        <w:drawing>
          <wp:inline distT="0" distB="0" distL="0" distR="0" wp14:anchorId="47AA0340" wp14:editId="4BB87A0C">
            <wp:extent cx="4584700" cy="2533650"/>
            <wp:effectExtent l="0" t="0" r="6350" b="0"/>
            <wp:docPr id="3818915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533650"/>
                    </a:xfrm>
                    <a:prstGeom prst="rect">
                      <a:avLst/>
                    </a:prstGeom>
                    <a:noFill/>
                  </pic:spPr>
                </pic:pic>
              </a:graphicData>
            </a:graphic>
          </wp:inline>
        </w:drawing>
      </w:r>
    </w:p>
    <w:sectPr w:rsidR="00394CDA" w:rsidRPr="00967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7E"/>
    <w:rsid w:val="00041404"/>
    <w:rsid w:val="000753A3"/>
    <w:rsid w:val="001B3F57"/>
    <w:rsid w:val="0023417E"/>
    <w:rsid w:val="003706FB"/>
    <w:rsid w:val="00380433"/>
    <w:rsid w:val="00394CDA"/>
    <w:rsid w:val="00434D20"/>
    <w:rsid w:val="00442953"/>
    <w:rsid w:val="004557BB"/>
    <w:rsid w:val="004E4544"/>
    <w:rsid w:val="0055262A"/>
    <w:rsid w:val="00574004"/>
    <w:rsid w:val="00580C97"/>
    <w:rsid w:val="005F1886"/>
    <w:rsid w:val="006109D5"/>
    <w:rsid w:val="006D1822"/>
    <w:rsid w:val="006D23E6"/>
    <w:rsid w:val="006D2F58"/>
    <w:rsid w:val="0071339A"/>
    <w:rsid w:val="00721B8D"/>
    <w:rsid w:val="007372D9"/>
    <w:rsid w:val="00924E34"/>
    <w:rsid w:val="00967DB6"/>
    <w:rsid w:val="009D6AAA"/>
    <w:rsid w:val="009F0DFB"/>
    <w:rsid w:val="009F4BDD"/>
    <w:rsid w:val="00A22EDF"/>
    <w:rsid w:val="00AA507E"/>
    <w:rsid w:val="00AF717B"/>
    <w:rsid w:val="00B264DD"/>
    <w:rsid w:val="00B647F9"/>
    <w:rsid w:val="00BC3AF1"/>
    <w:rsid w:val="00C14D72"/>
    <w:rsid w:val="00C568AE"/>
    <w:rsid w:val="00C60B31"/>
    <w:rsid w:val="00C704FF"/>
    <w:rsid w:val="00D45994"/>
    <w:rsid w:val="00D674F7"/>
    <w:rsid w:val="00DA0526"/>
    <w:rsid w:val="00DC47AE"/>
    <w:rsid w:val="00E10AF1"/>
    <w:rsid w:val="00E46A9B"/>
    <w:rsid w:val="00E668B0"/>
    <w:rsid w:val="00F353C9"/>
    <w:rsid w:val="00F3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CAFE"/>
  <w15:chartTrackingRefBased/>
  <w15:docId w15:val="{E7D0A8EA-D0BF-437F-B78A-F8134B6E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07E"/>
    <w:pPr>
      <w:spacing w:after="0" w:line="240" w:lineRule="auto"/>
    </w:pPr>
    <w:rPr>
      <w:rFonts w:ascii="Aptos" w:hAnsi="Aptos" w:cs="Aptos"/>
      <w:kern w:val="0"/>
    </w:rPr>
  </w:style>
  <w:style w:type="paragraph" w:styleId="Heading1">
    <w:name w:val="heading 1"/>
    <w:basedOn w:val="Normal"/>
    <w:next w:val="Normal"/>
    <w:link w:val="Heading1Char"/>
    <w:uiPriority w:val="9"/>
    <w:qFormat/>
    <w:rsid w:val="00AA50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A50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A50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A507E"/>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AA507E"/>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AA507E"/>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A507E"/>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AA507E"/>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A507E"/>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0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0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0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07E"/>
    <w:rPr>
      <w:rFonts w:eastAsiaTheme="majorEastAsia" w:cstheme="majorBidi"/>
      <w:color w:val="272727" w:themeColor="text1" w:themeTint="D8"/>
    </w:rPr>
  </w:style>
  <w:style w:type="paragraph" w:styleId="Title">
    <w:name w:val="Title"/>
    <w:basedOn w:val="Normal"/>
    <w:next w:val="Normal"/>
    <w:link w:val="TitleChar"/>
    <w:uiPriority w:val="10"/>
    <w:qFormat/>
    <w:rsid w:val="00AA50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0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A5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07E"/>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AA507E"/>
    <w:rPr>
      <w:i/>
      <w:iCs/>
      <w:color w:val="404040" w:themeColor="text1" w:themeTint="BF"/>
    </w:rPr>
  </w:style>
  <w:style w:type="paragraph" w:styleId="ListParagraph">
    <w:name w:val="List Paragraph"/>
    <w:basedOn w:val="Normal"/>
    <w:uiPriority w:val="34"/>
    <w:qFormat/>
    <w:rsid w:val="00AA507E"/>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AA507E"/>
    <w:rPr>
      <w:i/>
      <w:iCs/>
      <w:color w:val="0F4761" w:themeColor="accent1" w:themeShade="BF"/>
    </w:rPr>
  </w:style>
  <w:style w:type="paragraph" w:styleId="IntenseQuote">
    <w:name w:val="Intense Quote"/>
    <w:basedOn w:val="Normal"/>
    <w:next w:val="Normal"/>
    <w:link w:val="IntenseQuoteChar"/>
    <w:uiPriority w:val="30"/>
    <w:qFormat/>
    <w:rsid w:val="00AA50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AA507E"/>
    <w:rPr>
      <w:i/>
      <w:iCs/>
      <w:color w:val="0F4761" w:themeColor="accent1" w:themeShade="BF"/>
    </w:rPr>
  </w:style>
  <w:style w:type="character" w:styleId="IntenseReference">
    <w:name w:val="Intense Reference"/>
    <w:basedOn w:val="DefaultParagraphFont"/>
    <w:uiPriority w:val="32"/>
    <w:qFormat/>
    <w:rsid w:val="00AA50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279</Words>
  <Characters>1475</Characters>
  <Application>Microsoft Office Word</Application>
  <DocSecurity>0</DocSecurity>
  <Lines>77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 Chief</dc:creator>
  <cp:keywords/>
  <dc:description/>
  <cp:lastModifiedBy>Fire Chief</cp:lastModifiedBy>
  <cp:revision>2</cp:revision>
  <cp:lastPrinted>2026-01-06T19:17:00Z</cp:lastPrinted>
  <dcterms:created xsi:type="dcterms:W3CDTF">2026-04-08T19:59:00Z</dcterms:created>
  <dcterms:modified xsi:type="dcterms:W3CDTF">2026-04-08T19:59:00Z</dcterms:modified>
</cp:coreProperties>
</file>